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B4" w:rsidRPr="006B0852" w:rsidRDefault="003A3EB4" w:rsidP="003A3EB4">
      <w:pPr>
        <w:pStyle w:val="11"/>
        <w:spacing w:after="440"/>
      </w:pPr>
      <w:r>
        <w:rPr>
          <w:noProof/>
        </w:rPr>
        <w:drawing>
          <wp:inline distT="0" distB="0" distL="0" distR="0">
            <wp:extent cx="742950" cy="920750"/>
            <wp:effectExtent l="19050" t="0" r="0" b="0"/>
            <wp:docPr id="1" name="Рисунок 1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EB4" w:rsidRDefault="003A3EB4" w:rsidP="003A3EB4">
      <w:pPr>
        <w:pStyle w:val="a4"/>
        <w:spacing w:after="600"/>
        <w:rPr>
          <w:sz w:val="28"/>
          <w:szCs w:val="28"/>
        </w:rPr>
      </w:pPr>
      <w:r w:rsidRPr="006E602D">
        <w:rPr>
          <w:sz w:val="28"/>
          <w:szCs w:val="28"/>
        </w:rPr>
        <w:t>ЗАКОН НЕНЕЦКОГО АВТОНОМНОГО ОКРУГА</w:t>
      </w:r>
    </w:p>
    <w:p w:rsidR="003A3EB4" w:rsidRDefault="003A3EB4" w:rsidP="003A3EB4">
      <w:pPr>
        <w:pStyle w:val="a4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CE67C0">
        <w:rPr>
          <w:sz w:val="28"/>
          <w:szCs w:val="28"/>
        </w:rPr>
        <w:t xml:space="preserve">в </w:t>
      </w:r>
      <w:r>
        <w:rPr>
          <w:sz w:val="28"/>
          <w:szCs w:val="28"/>
        </w:rPr>
        <w:t>закон Ненецкого автономного округа</w:t>
      </w:r>
    </w:p>
    <w:p w:rsidR="003A3EB4" w:rsidRPr="00AD0896" w:rsidRDefault="003A3EB4" w:rsidP="003A3EB4">
      <w:pPr>
        <w:pStyle w:val="a4"/>
        <w:spacing w:after="800"/>
        <w:ind w:left="0" w:firstLine="0"/>
        <w:rPr>
          <w:sz w:val="28"/>
          <w:szCs w:val="28"/>
        </w:rPr>
      </w:pPr>
      <w:r>
        <w:rPr>
          <w:sz w:val="28"/>
          <w:szCs w:val="28"/>
        </w:rPr>
        <w:t>«О транспортном налоге»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3A3EB4" w:rsidTr="00066CFC">
        <w:trPr>
          <w:jc w:val="center"/>
        </w:trPr>
        <w:tc>
          <w:tcPr>
            <w:tcW w:w="4605" w:type="dxa"/>
          </w:tcPr>
          <w:p w:rsidR="003A3EB4" w:rsidRDefault="003A3EB4" w:rsidP="00066CFC">
            <w:pPr>
              <w:jc w:val="both"/>
            </w:pPr>
            <w:proofErr w:type="gramStart"/>
            <w:r>
              <w:t>Принят</w:t>
            </w:r>
            <w:proofErr w:type="gramEnd"/>
            <w:r>
              <w:t xml:space="preserve"> Собранием депутатов</w:t>
            </w:r>
          </w:p>
          <w:p w:rsidR="003A3EB4" w:rsidRDefault="003A3EB4" w:rsidP="00066CFC">
            <w:pPr>
              <w:jc w:val="both"/>
            </w:pPr>
            <w:r>
              <w:t>Ненецкого автономного округа</w:t>
            </w:r>
          </w:p>
        </w:tc>
        <w:tc>
          <w:tcPr>
            <w:tcW w:w="4605" w:type="dxa"/>
          </w:tcPr>
          <w:p w:rsidR="003A3EB4" w:rsidRDefault="003A3EB4" w:rsidP="00066CFC">
            <w:pPr>
              <w:jc w:val="right"/>
            </w:pPr>
            <w:r>
              <w:t xml:space="preserve"> </w:t>
            </w:r>
          </w:p>
          <w:p w:rsidR="003A3EB4" w:rsidRDefault="003A3EB4" w:rsidP="00066CFC">
            <w:pPr>
              <w:jc w:val="right"/>
            </w:pPr>
            <w:r>
              <w:t>24 ноября 2015 года</w:t>
            </w:r>
          </w:p>
        </w:tc>
      </w:tr>
    </w:tbl>
    <w:p w:rsidR="003A3EB4" w:rsidRDefault="003A3EB4" w:rsidP="003A3EB4">
      <w:pPr>
        <w:spacing w:before="440"/>
        <w:ind w:firstLine="709"/>
        <w:jc w:val="both"/>
        <w:rPr>
          <w:b/>
        </w:rPr>
      </w:pPr>
      <w:r>
        <w:rPr>
          <w:b/>
        </w:rPr>
        <w:t>Статья 1</w:t>
      </w:r>
    </w:p>
    <w:p w:rsidR="00F5797B" w:rsidRDefault="00F5797B" w:rsidP="006E4D1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F5797B" w:rsidRDefault="00F5797B" w:rsidP="006E4D1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Внести в закон Ненецкого автономного округа от 25 ноября 2002 года № 375-оз «О транспортном налоге» (в редакции закона округа от 26 мая 2014 </w:t>
      </w:r>
      <w:r w:rsidR="00133A8A">
        <w:rPr>
          <w:rFonts w:eastAsia="Calibri"/>
        </w:rPr>
        <w:t xml:space="preserve">года </w:t>
      </w:r>
      <w:r>
        <w:rPr>
          <w:rFonts w:eastAsia="Calibri"/>
        </w:rPr>
        <w:t>№ 33-оз)</w:t>
      </w:r>
      <w:r w:rsidR="00133A8A">
        <w:rPr>
          <w:rFonts w:eastAsia="Calibri"/>
        </w:rPr>
        <w:t xml:space="preserve"> следующие изменения</w:t>
      </w:r>
      <w:r>
        <w:rPr>
          <w:rFonts w:eastAsia="Calibri"/>
        </w:rPr>
        <w:t>:</w:t>
      </w:r>
    </w:p>
    <w:p w:rsidR="00F5797B" w:rsidRDefault="00F5797B" w:rsidP="006E4D1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F5797B" w:rsidRDefault="003A3EB4" w:rsidP="006E4D1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1) </w:t>
      </w:r>
      <w:r w:rsidR="00F5797B">
        <w:rPr>
          <w:rFonts w:eastAsia="Calibri"/>
        </w:rPr>
        <w:t>пункт 1 статьи 6 изложить в следующей редакции:</w:t>
      </w:r>
    </w:p>
    <w:p w:rsidR="00F5797B" w:rsidRDefault="00F5797B" w:rsidP="00F5797B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«</w:t>
      </w:r>
    </w:p>
    <w:tbl>
      <w:tblPr>
        <w:tblW w:w="9072" w:type="dxa"/>
        <w:jc w:val="center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708"/>
      </w:tblGrid>
      <w:tr w:rsidR="00F5797B" w:rsidTr="00CE67C0">
        <w:trPr>
          <w:jc w:val="center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797B" w:rsidRDefault="00F5797B" w:rsidP="000F125D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- 1. Автомобили легковые с мощностью двигателя (с каждой лошадиной силы):</w:t>
            </w:r>
          </w:p>
          <w:p w:rsidR="00F5797B" w:rsidRDefault="00F5797B" w:rsidP="000F125D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до 100 л.с. (до 73,55 кВт) включительно;</w:t>
            </w:r>
          </w:p>
          <w:p w:rsidR="00F5797B" w:rsidRDefault="00F5797B" w:rsidP="000F125D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свыше 100 л.с. до 150 л.с. (свыше 73,55 кВт до 110,33 кВт) включительно;</w:t>
            </w:r>
          </w:p>
          <w:p w:rsidR="00F5797B" w:rsidRDefault="00F5797B" w:rsidP="000F125D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свыше 150 л.с. до 200 л.с. (свыше 110,33 кВт до 147,1 кВт) включительно;</w:t>
            </w:r>
          </w:p>
          <w:p w:rsidR="00F5797B" w:rsidRDefault="00F5797B" w:rsidP="000F125D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свыше 200 л.с. до 250 л.с. (свыше 147,1 кВт до 183,9 кВт) включительно;</w:t>
            </w:r>
          </w:p>
          <w:p w:rsidR="00F5797B" w:rsidRDefault="00F5797B" w:rsidP="000F125D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свыше 250 л.с. (свыше 183,9 кВт)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97B" w:rsidRDefault="00F5797B" w:rsidP="000F1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F5797B" w:rsidRPr="003A3EB4" w:rsidRDefault="00F5797B" w:rsidP="000F1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A3EB4">
              <w:rPr>
                <w:rFonts w:eastAsia="Calibri"/>
                <w:lang w:eastAsia="en-US"/>
              </w:rPr>
              <w:t>10</w:t>
            </w:r>
          </w:p>
          <w:p w:rsidR="00F5797B" w:rsidRPr="003A3EB4" w:rsidRDefault="00F5797B" w:rsidP="000F1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3A3EB4">
              <w:rPr>
                <w:rFonts w:eastAsia="Calibri"/>
                <w:lang w:eastAsia="en-US"/>
              </w:rPr>
              <w:t>15</w:t>
            </w:r>
          </w:p>
          <w:p w:rsidR="00F5797B" w:rsidRPr="003A3EB4" w:rsidRDefault="00F5797B" w:rsidP="000F1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A3EB4">
              <w:rPr>
                <w:rFonts w:eastAsia="Calibri"/>
                <w:lang w:eastAsia="en-US"/>
              </w:rPr>
              <w:t>25</w:t>
            </w:r>
          </w:p>
          <w:p w:rsidR="00F5797B" w:rsidRPr="003A3EB4" w:rsidRDefault="00F5797B" w:rsidP="000F1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A3EB4">
              <w:rPr>
                <w:rFonts w:eastAsia="Calibri"/>
                <w:lang w:eastAsia="en-US"/>
              </w:rPr>
              <w:t>30</w:t>
            </w:r>
          </w:p>
          <w:p w:rsidR="00F5797B" w:rsidRDefault="00F5797B" w:rsidP="000F12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</w:t>
            </w:r>
          </w:p>
        </w:tc>
      </w:tr>
    </w:tbl>
    <w:p w:rsidR="00F5797B" w:rsidRDefault="00F5797B" w:rsidP="00F5797B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  <w:r>
        <w:rPr>
          <w:rFonts w:eastAsia="Calibri"/>
        </w:rPr>
        <w:t>»;</w:t>
      </w:r>
    </w:p>
    <w:p w:rsidR="00F5797B" w:rsidRDefault="003A3EB4" w:rsidP="006E4D1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2) </w:t>
      </w:r>
      <w:r w:rsidR="00F5797B">
        <w:rPr>
          <w:rFonts w:eastAsia="Calibri"/>
        </w:rPr>
        <w:t>часть 1 статьи 9 изложить в следующей редакции:</w:t>
      </w:r>
    </w:p>
    <w:p w:rsidR="00F5797B" w:rsidRDefault="003A3EB4" w:rsidP="006E4D1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«1. </w:t>
      </w:r>
      <w:r w:rsidR="00F5797B">
        <w:rPr>
          <w:rFonts w:eastAsia="Calibri"/>
        </w:rPr>
        <w:t>От уплаты налога освобождаются:</w:t>
      </w:r>
    </w:p>
    <w:p w:rsidR="00F5797B" w:rsidRDefault="003A3EB4" w:rsidP="006E4D1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1) </w:t>
      </w:r>
      <w:r w:rsidR="00F5797B">
        <w:rPr>
          <w:rFonts w:eastAsia="Calibri"/>
        </w:rPr>
        <w:t xml:space="preserve">ветераны и участники Великой Отечественной войны </w:t>
      </w:r>
      <w:r>
        <w:rPr>
          <w:rFonts w:eastAsia="Calibri"/>
        </w:rPr>
        <w:t>–</w:t>
      </w:r>
      <w:r w:rsidR="00F5797B">
        <w:rPr>
          <w:rFonts w:eastAsia="Calibri"/>
        </w:rPr>
        <w:t xml:space="preserve"> за одно зарегистрированное транспортное средство каждого вида объекта налогообложения, указанного в пунктах 1 (в отношении легковых автомобилей с мощностью двигателя до 150 л.с.), 2, 6, 7 статьи 6 настоящего закона;</w:t>
      </w:r>
    </w:p>
    <w:p w:rsidR="00F5797B" w:rsidRDefault="003A3EB4" w:rsidP="006E4D1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2) </w:t>
      </w:r>
      <w:r w:rsidR="00F5797B">
        <w:rPr>
          <w:rFonts w:eastAsia="Calibri"/>
        </w:rPr>
        <w:t xml:space="preserve">пенсионеры по старости и по случаю потери кормильца </w:t>
      </w:r>
      <w:r>
        <w:rPr>
          <w:rFonts w:eastAsia="Calibri"/>
        </w:rPr>
        <w:t>– за</w:t>
      </w:r>
      <w:r w:rsidR="00F5797B">
        <w:rPr>
          <w:rFonts w:eastAsia="Calibri"/>
        </w:rPr>
        <w:t xml:space="preserve"> одно зарегистрированное транспортное средство каждого вида объекта налогообложения,</w:t>
      </w:r>
      <w:r w:rsidR="00F5797B">
        <w:t xml:space="preserve"> </w:t>
      </w:r>
      <w:r w:rsidR="00F5797B">
        <w:rPr>
          <w:rFonts w:eastAsia="Calibri"/>
        </w:rPr>
        <w:t>указанного в пунктах 1 (в отношении легковых автомобилей с мощностью двигателя до 150 л.с.), 2, 6, 7 статьи 6 настоящего закона;</w:t>
      </w:r>
    </w:p>
    <w:p w:rsidR="00F5797B" w:rsidRDefault="003A3EB4" w:rsidP="006E4D1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3) </w:t>
      </w:r>
      <w:r w:rsidR="00F5797B">
        <w:rPr>
          <w:rFonts w:eastAsia="Calibri"/>
        </w:rPr>
        <w:t xml:space="preserve">инвалиды 1 и 2 групп </w:t>
      </w:r>
      <w:r>
        <w:rPr>
          <w:rFonts w:eastAsia="Calibri"/>
        </w:rPr>
        <w:t>–</w:t>
      </w:r>
      <w:r w:rsidR="00F5797B">
        <w:rPr>
          <w:rFonts w:eastAsia="Calibri"/>
        </w:rPr>
        <w:t xml:space="preserve"> за одно зарегистрированное транспортное средство каждого вида объекта налогообложения,</w:t>
      </w:r>
      <w:r w:rsidR="00F5797B">
        <w:t xml:space="preserve"> </w:t>
      </w:r>
      <w:r w:rsidR="00F5797B">
        <w:rPr>
          <w:rFonts w:eastAsia="Calibri"/>
        </w:rPr>
        <w:t>указанного в пунктах 1 (в отношении легковых автомобилей с мощностью двигателя до 150 л.с.), 2, 6, 7 статьи 6 настоящего закона;</w:t>
      </w:r>
    </w:p>
    <w:p w:rsidR="00F5797B" w:rsidRPr="00CE67C0" w:rsidRDefault="00133A8A" w:rsidP="006E4D1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>
        <w:rPr>
          <w:rFonts w:eastAsia="Calibri"/>
        </w:rPr>
        <w:t>4) лица</w:t>
      </w:r>
      <w:r w:rsidR="00F5797B" w:rsidRPr="00CE67C0">
        <w:rPr>
          <w:rFonts w:eastAsia="Calibri"/>
        </w:rPr>
        <w:t>, отнесённы</w:t>
      </w:r>
      <w:r>
        <w:rPr>
          <w:rFonts w:eastAsia="Calibri"/>
        </w:rPr>
        <w:t>е</w:t>
      </w:r>
      <w:r w:rsidR="00F5797B" w:rsidRPr="00CE67C0">
        <w:rPr>
          <w:rFonts w:eastAsia="Calibri"/>
        </w:rPr>
        <w:t xml:space="preserve"> к категории ветеран</w:t>
      </w:r>
      <w:r>
        <w:rPr>
          <w:rFonts w:eastAsia="Calibri"/>
        </w:rPr>
        <w:t>ы</w:t>
      </w:r>
      <w:r w:rsidR="006E4D11" w:rsidRPr="00CE67C0">
        <w:rPr>
          <w:rFonts w:eastAsia="Calibri"/>
        </w:rPr>
        <w:t xml:space="preserve"> боевых действий или категории инвалид</w:t>
      </w:r>
      <w:r>
        <w:rPr>
          <w:rFonts w:eastAsia="Calibri"/>
        </w:rPr>
        <w:t>ы</w:t>
      </w:r>
      <w:r w:rsidR="006E4D11" w:rsidRPr="00CE67C0">
        <w:rPr>
          <w:rFonts w:eastAsia="Calibri"/>
        </w:rPr>
        <w:t xml:space="preserve"> </w:t>
      </w:r>
      <w:r w:rsidR="00F5797B" w:rsidRPr="00CE67C0">
        <w:rPr>
          <w:rFonts w:eastAsia="Calibri"/>
        </w:rPr>
        <w:t>бо</w:t>
      </w:r>
      <w:r w:rsidR="00CE67C0" w:rsidRPr="00CE67C0">
        <w:rPr>
          <w:rFonts w:eastAsia="Calibri"/>
        </w:rPr>
        <w:t xml:space="preserve">евых действий в соответствии с </w:t>
      </w:r>
      <w:r w:rsidR="00F5797B" w:rsidRPr="00CE67C0">
        <w:rPr>
          <w:rFonts w:eastAsia="Calibri"/>
        </w:rPr>
        <w:t>Федеральным законом от 12 января 1995 года № 5-ФЗ «О ветеранах»</w:t>
      </w:r>
      <w:r w:rsidR="00331262">
        <w:rPr>
          <w:rFonts w:eastAsia="Calibri"/>
        </w:rPr>
        <w:t>,</w:t>
      </w:r>
      <w:r w:rsidR="00F5797B" w:rsidRPr="00CE67C0">
        <w:rPr>
          <w:rFonts w:eastAsia="Calibri"/>
        </w:rPr>
        <w:t xml:space="preserve"> </w:t>
      </w:r>
      <w:r w:rsidR="003A3EB4" w:rsidRPr="00CE67C0">
        <w:rPr>
          <w:rFonts w:eastAsia="Calibri"/>
        </w:rPr>
        <w:t>–</w:t>
      </w:r>
      <w:r w:rsidR="00F5797B" w:rsidRPr="00CE67C0">
        <w:rPr>
          <w:rFonts w:eastAsia="Calibri"/>
        </w:rPr>
        <w:t xml:space="preserve"> за одно зарегистрированное транспортное средство </w:t>
      </w:r>
      <w:r w:rsidR="00F5797B" w:rsidRPr="00CE67C0">
        <w:rPr>
          <w:rFonts w:eastAsia="Calibri"/>
        </w:rPr>
        <w:lastRenderedPageBreak/>
        <w:t>каждого вида объекта налогообложения, указанного в пунктах 1 (в отношении легковых автомобилей с мощностью двигателя до 150 л.с.), 2, 6, 7 статьи 6 настоящего закона;</w:t>
      </w:r>
      <w:proofErr w:type="gramEnd"/>
    </w:p>
    <w:p w:rsidR="00F5797B" w:rsidRDefault="00F5797B" w:rsidP="006E4D1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E67C0">
        <w:rPr>
          <w:rFonts w:eastAsia="Calibri"/>
        </w:rPr>
        <w:t>5</w:t>
      </w:r>
      <w:r w:rsidR="003A3EB4" w:rsidRPr="00CE67C0">
        <w:rPr>
          <w:rFonts w:eastAsia="Calibri"/>
        </w:rPr>
        <w:t>)</w:t>
      </w:r>
      <w:r>
        <w:rPr>
          <w:rFonts w:eastAsia="Calibri"/>
          <w:b/>
          <w:i/>
        </w:rPr>
        <w:t xml:space="preserve"> </w:t>
      </w:r>
      <w:r>
        <w:rPr>
          <w:rFonts w:eastAsia="Calibri"/>
        </w:rPr>
        <w:t xml:space="preserve">граждане, проживающие в сельской местности, </w:t>
      </w:r>
      <w:r w:rsidR="003A3EB4">
        <w:rPr>
          <w:rFonts w:eastAsia="Calibri"/>
        </w:rPr>
        <w:t>–</w:t>
      </w:r>
      <w:r>
        <w:rPr>
          <w:rFonts w:eastAsia="Calibri"/>
        </w:rPr>
        <w:t xml:space="preserve"> за одно зарегистрированное транспортное средство каждого вида объекта налогообложения, указанного в пунктах 2, 6, 7 статьи 6 настоящего закона</w:t>
      </w:r>
      <w:proofErr w:type="gramStart"/>
      <w:r>
        <w:rPr>
          <w:rFonts w:eastAsia="Calibri"/>
        </w:rPr>
        <w:t>.»</w:t>
      </w:r>
      <w:r w:rsidR="001D7B71">
        <w:rPr>
          <w:rFonts w:eastAsia="Calibri"/>
        </w:rPr>
        <w:t>.</w:t>
      </w:r>
      <w:proofErr w:type="gramEnd"/>
    </w:p>
    <w:p w:rsidR="00F5797B" w:rsidRDefault="00F5797B" w:rsidP="006E4D11">
      <w:pPr>
        <w:pStyle w:val="a3"/>
        <w:autoSpaceDE w:val="0"/>
        <w:autoSpaceDN w:val="0"/>
        <w:adjustRightInd w:val="0"/>
        <w:spacing w:before="24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 2</w:t>
      </w:r>
    </w:p>
    <w:p w:rsidR="00F5797B" w:rsidRDefault="00F5797B" w:rsidP="00CE67C0">
      <w:pPr>
        <w:autoSpaceDE w:val="0"/>
        <w:autoSpaceDN w:val="0"/>
        <w:adjustRightInd w:val="0"/>
        <w:spacing w:after="1000"/>
        <w:ind w:firstLine="709"/>
        <w:jc w:val="both"/>
        <w:rPr>
          <w:rFonts w:eastAsiaTheme="minorHAnsi"/>
          <w:lang w:eastAsia="en-US"/>
        </w:rPr>
      </w:pPr>
      <w:r>
        <w:t>Настоящий закон вступает в силу с 1 января 2016 года</w:t>
      </w:r>
      <w:r>
        <w:rPr>
          <w:rFonts w:eastAsiaTheme="minorHAnsi"/>
          <w:lang w:eastAsia="en-US"/>
        </w:rPr>
        <w:t>, но не ранее чем по истечении одного месяца со дня его официального опубликования и не ранее 1-го числа очередного налогового периода по транспортному налогу.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3A3EB4" w:rsidRPr="00D50579" w:rsidTr="00066CFC">
        <w:trPr>
          <w:cantSplit/>
          <w:jc w:val="center"/>
        </w:trPr>
        <w:tc>
          <w:tcPr>
            <w:tcW w:w="4535" w:type="dxa"/>
            <w:hideMark/>
          </w:tcPr>
          <w:p w:rsidR="003A3EB4" w:rsidRPr="00D50579" w:rsidRDefault="003A3EB4" w:rsidP="00066CFC">
            <w:pPr>
              <w:rPr>
                <w:b/>
              </w:rPr>
            </w:pPr>
            <w:r w:rsidRPr="00D50579">
              <w:rPr>
                <w:b/>
              </w:rPr>
              <w:t>Председатель Собрания депутатов</w:t>
            </w:r>
          </w:p>
          <w:p w:rsidR="003A3EB4" w:rsidRPr="00D50579" w:rsidRDefault="003A3EB4" w:rsidP="00066CFC">
            <w:pPr>
              <w:spacing w:after="1000"/>
              <w:rPr>
                <w:b/>
              </w:rPr>
            </w:pPr>
            <w:r w:rsidRPr="00D50579">
              <w:rPr>
                <w:b/>
              </w:rPr>
              <w:t>Ненецкого автономного округа</w:t>
            </w:r>
          </w:p>
        </w:tc>
        <w:tc>
          <w:tcPr>
            <w:tcW w:w="4535" w:type="dxa"/>
            <w:hideMark/>
          </w:tcPr>
          <w:p w:rsidR="003A3EB4" w:rsidRPr="00D50579" w:rsidRDefault="003A3EB4" w:rsidP="00066CFC">
            <w:pPr>
              <w:ind w:left="1065" w:right="-72"/>
              <w:rPr>
                <w:b/>
              </w:rPr>
            </w:pPr>
            <w:r w:rsidRPr="00D50579">
              <w:rPr>
                <w:b/>
              </w:rPr>
              <w:t>Губернатор</w:t>
            </w:r>
          </w:p>
          <w:p w:rsidR="003A3EB4" w:rsidRPr="00D50579" w:rsidRDefault="003A3EB4" w:rsidP="00066CFC">
            <w:pPr>
              <w:spacing w:after="1000"/>
              <w:ind w:left="924" w:right="-72"/>
              <w:jc w:val="right"/>
              <w:rPr>
                <w:b/>
              </w:rPr>
            </w:pPr>
            <w:r w:rsidRPr="00D50579">
              <w:rPr>
                <w:b/>
              </w:rPr>
              <w:t>Ненецкого автономного округа</w:t>
            </w:r>
          </w:p>
        </w:tc>
      </w:tr>
      <w:tr w:rsidR="003A3EB4" w:rsidRPr="00D50579" w:rsidTr="00066CFC">
        <w:trPr>
          <w:cantSplit/>
          <w:jc w:val="center"/>
        </w:trPr>
        <w:tc>
          <w:tcPr>
            <w:tcW w:w="4535" w:type="dxa"/>
            <w:hideMark/>
          </w:tcPr>
          <w:p w:rsidR="003A3EB4" w:rsidRPr="00D50579" w:rsidRDefault="003A3EB4" w:rsidP="00066CFC">
            <w:pPr>
              <w:spacing w:after="1000"/>
              <w:ind w:left="680" w:right="637"/>
              <w:jc w:val="right"/>
              <w:rPr>
                <w:b/>
              </w:rPr>
            </w:pPr>
            <w:r w:rsidRPr="00D50579">
              <w:rPr>
                <w:b/>
              </w:rPr>
              <w:t>А.В. Мяндин</w:t>
            </w:r>
          </w:p>
        </w:tc>
        <w:tc>
          <w:tcPr>
            <w:tcW w:w="4535" w:type="dxa"/>
            <w:hideMark/>
          </w:tcPr>
          <w:p w:rsidR="003A3EB4" w:rsidRPr="00D50579" w:rsidRDefault="003A3EB4" w:rsidP="00066CFC">
            <w:pPr>
              <w:spacing w:after="1000"/>
              <w:ind w:left="640" w:right="-72"/>
              <w:jc w:val="right"/>
              <w:rPr>
                <w:b/>
              </w:rPr>
            </w:pPr>
            <w:r w:rsidRPr="00D50579">
              <w:rPr>
                <w:b/>
              </w:rPr>
              <w:t>И.В. Кошин</w:t>
            </w:r>
          </w:p>
        </w:tc>
      </w:tr>
    </w:tbl>
    <w:p w:rsidR="003A3EB4" w:rsidRPr="00D50579" w:rsidRDefault="003A3EB4" w:rsidP="003A3EB4">
      <w:pPr>
        <w:pStyle w:val="52"/>
      </w:pPr>
      <w:r w:rsidRPr="00D50579">
        <w:t>г. Нарьян-Мар</w:t>
      </w:r>
    </w:p>
    <w:p w:rsidR="003A3EB4" w:rsidRPr="00D50579" w:rsidRDefault="003A3EB4" w:rsidP="003A3EB4">
      <w:r w:rsidRPr="00D50579">
        <w:t>«</w:t>
      </w:r>
      <w:r w:rsidR="003E4F46">
        <w:t>26</w:t>
      </w:r>
      <w:r w:rsidRPr="00D50579">
        <w:t xml:space="preserve">» </w:t>
      </w:r>
      <w:r w:rsidR="003E4F46">
        <w:t>ноября</w:t>
      </w:r>
      <w:bookmarkStart w:id="0" w:name="_GoBack"/>
      <w:bookmarkEnd w:id="0"/>
      <w:r w:rsidRPr="00D50579">
        <w:t xml:space="preserve"> 2015 года</w:t>
      </w:r>
    </w:p>
    <w:p w:rsidR="00DA7609" w:rsidRDefault="003A3EB4">
      <w:r w:rsidRPr="00D50579">
        <w:t xml:space="preserve">№ </w:t>
      </w:r>
      <w:r>
        <w:t>153</w:t>
      </w:r>
      <w:r w:rsidRPr="00D50579">
        <w:t>-оз</w:t>
      </w:r>
    </w:p>
    <w:sectPr w:rsidR="00DA7609" w:rsidSect="006E4D11">
      <w:footerReference w:type="defaul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FD7" w:rsidRDefault="00915FD7" w:rsidP="006E4D11">
      <w:r>
        <w:separator/>
      </w:r>
    </w:p>
  </w:endnote>
  <w:endnote w:type="continuationSeparator" w:id="0">
    <w:p w:rsidR="00915FD7" w:rsidRDefault="00915FD7" w:rsidP="006E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1424"/>
      <w:docPartObj>
        <w:docPartGallery w:val="Page Numbers (Bottom of Page)"/>
        <w:docPartUnique/>
      </w:docPartObj>
    </w:sdtPr>
    <w:sdtEndPr/>
    <w:sdtContent>
      <w:p w:rsidR="006E4D11" w:rsidRDefault="003E4F46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E4D11" w:rsidRDefault="006E4D1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FD7" w:rsidRDefault="00915FD7" w:rsidP="006E4D11">
      <w:r>
        <w:separator/>
      </w:r>
    </w:p>
  </w:footnote>
  <w:footnote w:type="continuationSeparator" w:id="0">
    <w:p w:rsidR="00915FD7" w:rsidRDefault="00915FD7" w:rsidP="006E4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797B"/>
    <w:rsid w:val="00025B25"/>
    <w:rsid w:val="000D3A98"/>
    <w:rsid w:val="00133A8A"/>
    <w:rsid w:val="001D7B71"/>
    <w:rsid w:val="00305529"/>
    <w:rsid w:val="00331262"/>
    <w:rsid w:val="003A3EB4"/>
    <w:rsid w:val="003E4F46"/>
    <w:rsid w:val="00445A1C"/>
    <w:rsid w:val="006E4D11"/>
    <w:rsid w:val="00707576"/>
    <w:rsid w:val="008A3A31"/>
    <w:rsid w:val="00915FD7"/>
    <w:rsid w:val="00985D33"/>
    <w:rsid w:val="009E600B"/>
    <w:rsid w:val="00C75068"/>
    <w:rsid w:val="00CE67C0"/>
    <w:rsid w:val="00D65BB9"/>
    <w:rsid w:val="00DA7609"/>
    <w:rsid w:val="00E27147"/>
    <w:rsid w:val="00F5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9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1.2 Название закона"/>
    <w:basedOn w:val="a"/>
    <w:next w:val="a"/>
    <w:uiPriority w:val="99"/>
    <w:rsid w:val="00F5797B"/>
    <w:pPr>
      <w:spacing w:before="1000"/>
      <w:contextualSpacing/>
      <w:jc w:val="center"/>
    </w:pPr>
    <w:rPr>
      <w:b/>
      <w:sz w:val="28"/>
    </w:rPr>
  </w:style>
  <w:style w:type="paragraph" w:customStyle="1" w:styleId="11">
    <w:name w:val="1.1 Закон НАО"/>
    <w:basedOn w:val="a"/>
    <w:next w:val="12"/>
    <w:rsid w:val="00F5797B"/>
    <w:pPr>
      <w:jc w:val="center"/>
    </w:pPr>
    <w:rPr>
      <w:b/>
      <w:caps/>
      <w:sz w:val="28"/>
      <w:szCs w:val="28"/>
    </w:rPr>
  </w:style>
  <w:style w:type="paragraph" w:styleId="a4">
    <w:name w:val="Title"/>
    <w:basedOn w:val="a"/>
    <w:link w:val="a5"/>
    <w:qFormat/>
    <w:rsid w:val="003A3EB4"/>
    <w:pPr>
      <w:ind w:left="709" w:hanging="709"/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3A3EB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3E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3E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52">
    <w:name w:val="5.2 Окончание"/>
    <w:basedOn w:val="a"/>
    <w:rsid w:val="003A3EB4"/>
  </w:style>
  <w:style w:type="paragraph" w:styleId="a8">
    <w:name w:val="header"/>
    <w:basedOn w:val="a"/>
    <w:link w:val="a9"/>
    <w:uiPriority w:val="99"/>
    <w:semiHidden/>
    <w:unhideWhenUsed/>
    <w:rsid w:val="006E4D1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E4D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E4D1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4D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9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1.2 Название закона"/>
    <w:basedOn w:val="a"/>
    <w:next w:val="a"/>
    <w:uiPriority w:val="99"/>
    <w:rsid w:val="00F5797B"/>
    <w:pPr>
      <w:spacing w:before="1000"/>
      <w:contextualSpacing/>
      <w:jc w:val="center"/>
    </w:pPr>
    <w:rPr>
      <w:b/>
      <w:sz w:val="28"/>
    </w:rPr>
  </w:style>
  <w:style w:type="paragraph" w:customStyle="1" w:styleId="11">
    <w:name w:val="1.1 Закон НАО"/>
    <w:basedOn w:val="a"/>
    <w:next w:val="12"/>
    <w:uiPriority w:val="99"/>
    <w:rsid w:val="00F5797B"/>
    <w:pPr>
      <w:jc w:val="center"/>
    </w:pPr>
    <w:rPr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09899E-ABF2-4E79-BCB8-E25614EBF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13FE61-325F-43B5-9593-7F0711CD85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45A5F-D616-443C-82B0-B1B7F834CA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Гашев Владимир Сергеевич</dc:creator>
  <cp:lastModifiedBy>Людмила Александровна Карпушева</cp:lastModifiedBy>
  <cp:revision>8</cp:revision>
  <dcterms:created xsi:type="dcterms:W3CDTF">2015-11-24T10:42:00Z</dcterms:created>
  <dcterms:modified xsi:type="dcterms:W3CDTF">2015-11-28T11:21:00Z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